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74321" w14:textId="189BDBB4" w:rsidR="00A7507C" w:rsidRPr="00A7507C" w:rsidRDefault="00A7507C" w:rsidP="003E32E8">
      <w:pPr>
        <w:tabs>
          <w:tab w:val="decimal" w:pos="-2694"/>
          <w:tab w:val="left" w:pos="1260"/>
        </w:tabs>
        <w:ind w:right="216" w:hanging="1"/>
        <w:jc w:val="right"/>
        <w:rPr>
          <w:rFonts w:ascii="ＭＳ 明朝" w:hAnsi="ＭＳ 明朝"/>
          <w:color w:val="000000" w:themeColor="text1"/>
          <w:szCs w:val="21"/>
        </w:rPr>
      </w:pPr>
      <w:r>
        <w:rPr>
          <w:rFonts w:ascii="ＭＳ 明朝" w:hAnsi="ＭＳ 明朝" w:hint="eastAsia"/>
          <w:color w:val="000000" w:themeColor="text1"/>
          <w:szCs w:val="21"/>
        </w:rPr>
        <w:t>令和8年10月16日</w:t>
      </w:r>
    </w:p>
    <w:p w14:paraId="14625975" w14:textId="0566BA3D" w:rsidR="00A7507C" w:rsidRPr="00A7507C" w:rsidRDefault="00A7507C" w:rsidP="00A7507C">
      <w:pPr>
        <w:tabs>
          <w:tab w:val="decimal" w:pos="-2694"/>
          <w:tab w:val="left" w:pos="1260"/>
        </w:tabs>
        <w:ind w:right="6" w:hanging="1"/>
        <w:jc w:val="left"/>
        <w:rPr>
          <w:rFonts w:ascii="ＭＳ 明朝" w:hAnsi="ＭＳ 明朝"/>
          <w:color w:val="000000" w:themeColor="text1"/>
          <w:sz w:val="20"/>
          <w:szCs w:val="20"/>
        </w:rPr>
      </w:pPr>
      <w:r w:rsidRPr="00A7507C">
        <w:rPr>
          <w:rFonts w:ascii="ＭＳ 明朝" w:hAnsi="ＭＳ 明朝" w:hint="eastAsia"/>
          <w:color w:val="000000" w:themeColor="text1"/>
          <w:szCs w:val="21"/>
        </w:rPr>
        <w:t>大和高田市郵送請求キャッシュレスサービス導入業務委託事業者選定プロポーザ</w:t>
      </w:r>
      <w:r w:rsidRPr="00A7507C">
        <w:rPr>
          <w:rFonts w:ascii="ＭＳ 明朝" w:hAnsi="ＭＳ 明朝" w:hint="eastAsia"/>
          <w:color w:val="000000" w:themeColor="text1"/>
          <w:sz w:val="20"/>
          <w:szCs w:val="20"/>
        </w:rPr>
        <w:t>ル</w:t>
      </w:r>
    </w:p>
    <w:p w14:paraId="7DE0D376" w14:textId="08C7789E" w:rsidR="003E15B8" w:rsidRDefault="003E15B8"/>
    <w:p w14:paraId="676B02B0" w14:textId="1446701E" w:rsidR="00A7507C" w:rsidRDefault="00A7507C" w:rsidP="00A7507C">
      <w:pPr>
        <w:jc w:val="center"/>
        <w:rPr>
          <w:sz w:val="24"/>
        </w:rPr>
      </w:pPr>
      <w:r w:rsidRPr="00A7507C">
        <w:rPr>
          <w:rFonts w:hint="eastAsia"/>
          <w:sz w:val="24"/>
        </w:rPr>
        <w:t>質疑回答書</w:t>
      </w:r>
    </w:p>
    <w:p w14:paraId="6D47EF56" w14:textId="7BB5982C" w:rsidR="00A7507C" w:rsidRDefault="00A7507C" w:rsidP="00A7507C">
      <w:pPr>
        <w:jc w:val="center"/>
        <w:rPr>
          <w:sz w:val="24"/>
        </w:rPr>
      </w:pPr>
    </w:p>
    <w:p w14:paraId="009BB96A" w14:textId="433461B6" w:rsidR="00A7507C" w:rsidRDefault="00A7507C" w:rsidP="00A7507C">
      <w:pPr>
        <w:jc w:val="left"/>
        <w:rPr>
          <w:rFonts w:ascii="ＭＳ 明朝" w:hAnsi="ＭＳ 明朝"/>
          <w:szCs w:val="21"/>
          <w:u w:val="single"/>
        </w:rPr>
      </w:pPr>
      <w:r w:rsidRPr="00A7507C">
        <w:rPr>
          <w:rFonts w:hint="eastAsia"/>
          <w:szCs w:val="21"/>
          <w:u w:val="single"/>
        </w:rPr>
        <w:t>業務委託名：</w:t>
      </w:r>
      <w:r w:rsidRPr="00A7507C">
        <w:rPr>
          <w:rFonts w:ascii="ＭＳ 明朝" w:hAnsi="ＭＳ 明朝" w:hint="eastAsia"/>
          <w:szCs w:val="21"/>
          <w:u w:val="single"/>
        </w:rPr>
        <w:t>郵送請求キャッシュレスサービス導入業者の選定</w:t>
      </w:r>
    </w:p>
    <w:p w14:paraId="4B955DEE" w14:textId="3C4152FF" w:rsidR="0091081C" w:rsidRDefault="0091081C" w:rsidP="00A7507C">
      <w:pPr>
        <w:jc w:val="left"/>
        <w:rPr>
          <w:rFonts w:ascii="ＭＳ 明朝" w:hAnsi="ＭＳ 明朝"/>
          <w:szCs w:val="21"/>
          <w:u w:val="single"/>
        </w:rPr>
      </w:pPr>
    </w:p>
    <w:p w14:paraId="3119CAD1" w14:textId="5C632191" w:rsidR="0091081C" w:rsidRDefault="0091081C" w:rsidP="00A7507C">
      <w:pPr>
        <w:jc w:val="left"/>
        <w:rPr>
          <w:rFonts w:ascii="ＭＳ 明朝" w:hAnsi="ＭＳ 明朝"/>
          <w:szCs w:val="21"/>
        </w:rPr>
      </w:pPr>
      <w:r w:rsidRPr="0091081C">
        <w:rPr>
          <w:rFonts w:ascii="ＭＳ 明朝" w:hAnsi="ＭＳ 明朝" w:hint="eastAsia"/>
          <w:szCs w:val="21"/>
        </w:rPr>
        <w:t>1</w:t>
      </w:r>
      <w:r>
        <w:rPr>
          <w:rFonts w:ascii="ＭＳ 明朝" w:hAnsi="ＭＳ 明朝" w:hint="eastAsia"/>
          <w:szCs w:val="21"/>
        </w:rPr>
        <w:t>.【</w:t>
      </w:r>
      <w:r w:rsidR="007C2CEA">
        <w:rPr>
          <w:rFonts w:ascii="ＭＳ 明朝" w:hAnsi="ＭＳ 明朝" w:hint="eastAsia"/>
          <w:szCs w:val="21"/>
        </w:rPr>
        <w:t>実施要領</w:t>
      </w:r>
      <w:r>
        <w:rPr>
          <w:rFonts w:ascii="ＭＳ 明朝" w:hAnsi="ＭＳ 明朝" w:hint="eastAsia"/>
          <w:szCs w:val="21"/>
        </w:rPr>
        <w:t>について】</w:t>
      </w:r>
    </w:p>
    <w:tbl>
      <w:tblPr>
        <w:tblW w:w="9209" w:type="dxa"/>
        <w:tblCellMar>
          <w:left w:w="99" w:type="dxa"/>
          <w:right w:w="99" w:type="dxa"/>
        </w:tblCellMar>
        <w:tblLook w:val="04A0" w:firstRow="1" w:lastRow="0" w:firstColumn="1" w:lastColumn="0" w:noHBand="0" w:noVBand="1"/>
      </w:tblPr>
      <w:tblGrid>
        <w:gridCol w:w="640"/>
        <w:gridCol w:w="2757"/>
        <w:gridCol w:w="3828"/>
        <w:gridCol w:w="1984"/>
      </w:tblGrid>
      <w:tr w:rsidR="00FB4B67" w:rsidRPr="00FB4B67" w14:paraId="6E3A37F7" w14:textId="77777777" w:rsidTr="003E32E8">
        <w:trPr>
          <w:trHeight w:val="375"/>
        </w:trPr>
        <w:tc>
          <w:tcPr>
            <w:tcW w:w="6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49B02F" w14:textId="77777777" w:rsidR="00FB4B67" w:rsidRPr="00FB4B67" w:rsidRDefault="00FB4B67" w:rsidP="00FB4B67">
            <w:pPr>
              <w:widowControl/>
              <w:jc w:val="center"/>
              <w:rPr>
                <w:rFonts w:ascii="ＭＳ 明朝" w:hAnsi="ＭＳ 明朝" w:cs="ＭＳ Ｐゴシック"/>
                <w:color w:val="000000"/>
                <w:kern w:val="0"/>
                <w:sz w:val="22"/>
                <w:szCs w:val="22"/>
              </w:rPr>
            </w:pPr>
            <w:r w:rsidRPr="00FB4B67">
              <w:rPr>
                <w:rFonts w:ascii="ＭＳ 明朝" w:hAnsi="ＭＳ 明朝" w:cs="ＭＳ Ｐゴシック" w:hint="eastAsia"/>
                <w:color w:val="000000"/>
                <w:kern w:val="0"/>
                <w:sz w:val="22"/>
                <w:szCs w:val="22"/>
              </w:rPr>
              <w:t>№</w:t>
            </w:r>
          </w:p>
        </w:tc>
        <w:tc>
          <w:tcPr>
            <w:tcW w:w="2757" w:type="dxa"/>
            <w:tcBorders>
              <w:top w:val="single" w:sz="4" w:space="0" w:color="auto"/>
              <w:left w:val="nil"/>
              <w:bottom w:val="single" w:sz="4" w:space="0" w:color="auto"/>
              <w:right w:val="single" w:sz="4" w:space="0" w:color="auto"/>
            </w:tcBorders>
            <w:shd w:val="clear" w:color="auto" w:fill="auto"/>
            <w:noWrap/>
            <w:vAlign w:val="center"/>
            <w:hideMark/>
          </w:tcPr>
          <w:p w14:paraId="7EF8D669" w14:textId="77777777" w:rsidR="00FB4B67" w:rsidRPr="00FB4B67" w:rsidRDefault="00FB4B67" w:rsidP="00FB4B67">
            <w:pPr>
              <w:widowControl/>
              <w:jc w:val="center"/>
              <w:rPr>
                <w:rFonts w:ascii="ＭＳ 明朝" w:hAnsi="ＭＳ 明朝" w:cs="ＭＳ Ｐゴシック"/>
                <w:color w:val="000000"/>
                <w:kern w:val="0"/>
                <w:sz w:val="22"/>
                <w:szCs w:val="22"/>
              </w:rPr>
            </w:pPr>
            <w:r w:rsidRPr="00FB4B67">
              <w:rPr>
                <w:rFonts w:ascii="ＭＳ 明朝" w:hAnsi="ＭＳ 明朝" w:cs="ＭＳ Ｐゴシック" w:hint="eastAsia"/>
                <w:color w:val="000000"/>
                <w:kern w:val="0"/>
                <w:sz w:val="22"/>
                <w:szCs w:val="22"/>
              </w:rPr>
              <w:t>該当箇所</w:t>
            </w:r>
          </w:p>
        </w:tc>
        <w:tc>
          <w:tcPr>
            <w:tcW w:w="3828" w:type="dxa"/>
            <w:tcBorders>
              <w:top w:val="single" w:sz="4" w:space="0" w:color="auto"/>
              <w:left w:val="nil"/>
              <w:bottom w:val="single" w:sz="4" w:space="0" w:color="auto"/>
              <w:right w:val="single" w:sz="4" w:space="0" w:color="auto"/>
            </w:tcBorders>
            <w:shd w:val="clear" w:color="auto" w:fill="auto"/>
            <w:noWrap/>
            <w:vAlign w:val="center"/>
            <w:hideMark/>
          </w:tcPr>
          <w:p w14:paraId="2B466418" w14:textId="77777777" w:rsidR="00FB4B67" w:rsidRPr="00FB4B67" w:rsidRDefault="00FB4B67" w:rsidP="00FB4B67">
            <w:pPr>
              <w:widowControl/>
              <w:jc w:val="center"/>
              <w:rPr>
                <w:rFonts w:ascii="ＭＳ 明朝" w:hAnsi="ＭＳ 明朝" w:cs="ＭＳ Ｐゴシック"/>
                <w:color w:val="000000"/>
                <w:kern w:val="0"/>
                <w:sz w:val="22"/>
                <w:szCs w:val="22"/>
              </w:rPr>
            </w:pPr>
            <w:r w:rsidRPr="00FB4B67">
              <w:rPr>
                <w:rFonts w:ascii="ＭＳ 明朝" w:hAnsi="ＭＳ 明朝" w:cs="ＭＳ Ｐゴシック" w:hint="eastAsia"/>
                <w:color w:val="000000"/>
                <w:kern w:val="0"/>
                <w:sz w:val="22"/>
                <w:szCs w:val="22"/>
              </w:rPr>
              <w:t>質疑事項</w:t>
            </w: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14:paraId="467AC090" w14:textId="77777777" w:rsidR="00FB4B67" w:rsidRPr="00FB4B67" w:rsidRDefault="00FB4B67" w:rsidP="00FB4B67">
            <w:pPr>
              <w:widowControl/>
              <w:jc w:val="center"/>
              <w:rPr>
                <w:rFonts w:ascii="ＭＳ 明朝" w:hAnsi="ＭＳ 明朝" w:cs="ＭＳ Ｐゴシック"/>
                <w:color w:val="000000"/>
                <w:kern w:val="0"/>
                <w:sz w:val="22"/>
                <w:szCs w:val="22"/>
              </w:rPr>
            </w:pPr>
            <w:r w:rsidRPr="00FB4B67">
              <w:rPr>
                <w:rFonts w:ascii="ＭＳ 明朝" w:hAnsi="ＭＳ 明朝" w:cs="ＭＳ Ｐゴシック" w:hint="eastAsia"/>
                <w:color w:val="000000"/>
                <w:kern w:val="0"/>
                <w:sz w:val="22"/>
                <w:szCs w:val="22"/>
              </w:rPr>
              <w:t>回答</w:t>
            </w:r>
          </w:p>
        </w:tc>
      </w:tr>
      <w:tr w:rsidR="00FB4B67" w:rsidRPr="00FB4B67" w14:paraId="783FE021" w14:textId="77777777" w:rsidTr="003E32E8">
        <w:trPr>
          <w:trHeight w:val="15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4A81EEE6" w14:textId="77777777" w:rsidR="00FB4B67" w:rsidRPr="00FB4B67" w:rsidRDefault="00FB4B67" w:rsidP="00FB4B67">
            <w:pPr>
              <w:widowControl/>
              <w:jc w:val="center"/>
              <w:rPr>
                <w:rFonts w:ascii="ＭＳ 明朝" w:hAnsi="ＭＳ 明朝" w:cs="ＭＳ Ｐゴシック"/>
                <w:color w:val="000000"/>
                <w:kern w:val="0"/>
                <w:sz w:val="22"/>
                <w:szCs w:val="22"/>
              </w:rPr>
            </w:pPr>
            <w:r w:rsidRPr="00FB4B67">
              <w:rPr>
                <w:rFonts w:ascii="ＭＳ 明朝" w:hAnsi="ＭＳ 明朝" w:cs="ＭＳ Ｐゴシック" w:hint="eastAsia"/>
                <w:color w:val="000000"/>
                <w:kern w:val="0"/>
                <w:sz w:val="22"/>
                <w:szCs w:val="22"/>
              </w:rPr>
              <w:t>1</w:t>
            </w:r>
          </w:p>
        </w:tc>
        <w:tc>
          <w:tcPr>
            <w:tcW w:w="2757" w:type="dxa"/>
            <w:tcBorders>
              <w:top w:val="single" w:sz="4" w:space="0" w:color="auto"/>
              <w:left w:val="nil"/>
              <w:bottom w:val="single" w:sz="4" w:space="0" w:color="auto"/>
              <w:right w:val="single" w:sz="4" w:space="0" w:color="auto"/>
            </w:tcBorders>
            <w:shd w:val="clear" w:color="auto" w:fill="auto"/>
            <w:hideMark/>
          </w:tcPr>
          <w:p w14:paraId="2400FE0E" w14:textId="77777777" w:rsidR="00FB4B67" w:rsidRPr="003E32E8" w:rsidRDefault="00FB4B67" w:rsidP="00FB4B67">
            <w:pPr>
              <w:widowControl/>
              <w:jc w:val="left"/>
              <w:rPr>
                <w:rFonts w:ascii="ＭＳ 明朝" w:hAnsi="ＭＳ 明朝" w:cs="ＭＳ Ｐゴシック"/>
                <w:color w:val="000000"/>
                <w:kern w:val="0"/>
                <w:sz w:val="18"/>
                <w:szCs w:val="18"/>
              </w:rPr>
            </w:pPr>
            <w:r w:rsidRPr="003E32E8">
              <w:rPr>
                <w:rFonts w:ascii="ＭＳ 明朝" w:hAnsi="ＭＳ 明朝" w:cs="ＭＳ Ｐゴシック" w:hint="eastAsia"/>
                <w:color w:val="000000"/>
                <w:kern w:val="0"/>
                <w:sz w:val="18"/>
                <w:szCs w:val="18"/>
              </w:rPr>
              <w:t>４.参加資格</w:t>
            </w:r>
          </w:p>
          <w:p w14:paraId="75B6C43E" w14:textId="58A744A3" w:rsidR="00FB4B67" w:rsidRPr="003E32E8" w:rsidRDefault="00FB4B67" w:rsidP="00FB4B67">
            <w:pPr>
              <w:widowControl/>
              <w:ind w:firstLineChars="100" w:firstLine="180"/>
              <w:jc w:val="left"/>
              <w:rPr>
                <w:rFonts w:ascii="ＭＳ 明朝" w:hAnsi="ＭＳ 明朝" w:cs="ＭＳ Ｐゴシック"/>
                <w:color w:val="000000"/>
                <w:kern w:val="0"/>
                <w:sz w:val="18"/>
                <w:szCs w:val="18"/>
              </w:rPr>
            </w:pPr>
            <w:r w:rsidRPr="003E32E8">
              <w:rPr>
                <w:rFonts w:ascii="ＭＳ 明朝" w:hAnsi="ＭＳ 明朝" w:cs="ＭＳ Ｐゴシック" w:hint="eastAsia"/>
                <w:color w:val="000000"/>
                <w:kern w:val="0"/>
                <w:sz w:val="18"/>
                <w:szCs w:val="18"/>
              </w:rPr>
              <w:t>（８）過去３年間に国又は地方公共団体と本業務と同等程度の業務について受託経験を有すること。</w:t>
            </w:r>
          </w:p>
        </w:tc>
        <w:tc>
          <w:tcPr>
            <w:tcW w:w="3828" w:type="dxa"/>
            <w:tcBorders>
              <w:top w:val="single" w:sz="4" w:space="0" w:color="auto"/>
              <w:left w:val="nil"/>
              <w:bottom w:val="single" w:sz="4" w:space="0" w:color="auto"/>
              <w:right w:val="single" w:sz="4" w:space="0" w:color="auto"/>
            </w:tcBorders>
            <w:shd w:val="clear" w:color="auto" w:fill="auto"/>
            <w:hideMark/>
          </w:tcPr>
          <w:p w14:paraId="7F9384CB" w14:textId="77777777" w:rsidR="00FB4B67" w:rsidRPr="003E32E8" w:rsidRDefault="00FB4B67" w:rsidP="00FB4B67">
            <w:pPr>
              <w:widowControl/>
              <w:jc w:val="left"/>
              <w:rPr>
                <w:rFonts w:ascii="ＭＳ 明朝" w:hAnsi="ＭＳ 明朝" w:cs="ＭＳ Ｐゴシック"/>
                <w:color w:val="000000"/>
                <w:kern w:val="0"/>
                <w:sz w:val="18"/>
                <w:szCs w:val="18"/>
              </w:rPr>
            </w:pPr>
            <w:r w:rsidRPr="003E32E8">
              <w:rPr>
                <w:rFonts w:ascii="ＭＳ 明朝" w:hAnsi="ＭＳ 明朝" w:cs="ＭＳ Ｐゴシック" w:hint="eastAsia"/>
                <w:color w:val="000000"/>
                <w:kern w:val="0"/>
                <w:sz w:val="18"/>
                <w:szCs w:val="18"/>
              </w:rPr>
              <w:t xml:space="preserve">「本業務と同等程度」とは、「郵送請求キャッシュレスサービス導入業務委託仕様書」の「5．業務内容」に記載されている機能を有するシステムについて、導入業務の受託実績を有していることを指す、という理解で相違ございませんでしょうか。 </w:t>
            </w:r>
          </w:p>
        </w:tc>
        <w:tc>
          <w:tcPr>
            <w:tcW w:w="1984" w:type="dxa"/>
            <w:tcBorders>
              <w:top w:val="single" w:sz="4" w:space="0" w:color="auto"/>
              <w:left w:val="nil"/>
              <w:bottom w:val="single" w:sz="4" w:space="0" w:color="auto"/>
              <w:right w:val="single" w:sz="4" w:space="0" w:color="auto"/>
            </w:tcBorders>
            <w:shd w:val="clear" w:color="auto" w:fill="auto"/>
            <w:noWrap/>
            <w:hideMark/>
          </w:tcPr>
          <w:p w14:paraId="595A4CC4" w14:textId="77777777" w:rsidR="00FB4B67" w:rsidRPr="003E32E8" w:rsidRDefault="00FB4B67" w:rsidP="00C00385">
            <w:pPr>
              <w:widowControl/>
              <w:rPr>
                <w:rFonts w:ascii="ＭＳ 明朝" w:hAnsi="ＭＳ 明朝" w:cs="ＭＳ Ｐゴシック"/>
                <w:color w:val="000000"/>
                <w:kern w:val="0"/>
                <w:sz w:val="20"/>
                <w:szCs w:val="20"/>
              </w:rPr>
            </w:pPr>
            <w:r w:rsidRPr="003E32E8">
              <w:rPr>
                <w:rFonts w:ascii="ＭＳ 明朝" w:hAnsi="ＭＳ 明朝" w:cs="ＭＳ Ｐゴシック" w:hint="eastAsia"/>
                <w:color w:val="000000"/>
                <w:kern w:val="0"/>
                <w:sz w:val="20"/>
                <w:szCs w:val="20"/>
              </w:rPr>
              <w:t>相違ございません。</w:t>
            </w:r>
          </w:p>
        </w:tc>
      </w:tr>
      <w:tr w:rsidR="00FB4B67" w:rsidRPr="00FB4B67" w14:paraId="0B1992C0" w14:textId="77777777" w:rsidTr="003E32E8">
        <w:trPr>
          <w:trHeight w:val="105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45864587" w14:textId="77777777" w:rsidR="00FB4B67" w:rsidRPr="00FB4B67" w:rsidRDefault="00FB4B67" w:rsidP="00FB4B67">
            <w:pPr>
              <w:widowControl/>
              <w:jc w:val="center"/>
              <w:rPr>
                <w:rFonts w:ascii="ＭＳ 明朝" w:hAnsi="ＭＳ 明朝" w:cs="ＭＳ Ｐゴシック"/>
                <w:color w:val="000000"/>
                <w:kern w:val="0"/>
                <w:sz w:val="22"/>
                <w:szCs w:val="22"/>
              </w:rPr>
            </w:pPr>
            <w:r w:rsidRPr="00FB4B67">
              <w:rPr>
                <w:rFonts w:ascii="ＭＳ 明朝" w:hAnsi="ＭＳ 明朝" w:cs="ＭＳ Ｐゴシック" w:hint="eastAsia"/>
                <w:color w:val="000000"/>
                <w:kern w:val="0"/>
                <w:sz w:val="22"/>
                <w:szCs w:val="22"/>
              </w:rPr>
              <w:t>2</w:t>
            </w:r>
          </w:p>
        </w:tc>
        <w:tc>
          <w:tcPr>
            <w:tcW w:w="2757" w:type="dxa"/>
            <w:tcBorders>
              <w:top w:val="single" w:sz="4" w:space="0" w:color="auto"/>
              <w:left w:val="nil"/>
              <w:bottom w:val="single" w:sz="4" w:space="0" w:color="auto"/>
              <w:right w:val="single" w:sz="4" w:space="0" w:color="auto"/>
            </w:tcBorders>
            <w:shd w:val="clear" w:color="auto" w:fill="auto"/>
            <w:hideMark/>
          </w:tcPr>
          <w:p w14:paraId="2816C0E4" w14:textId="77777777" w:rsidR="00FB4B67" w:rsidRPr="003E32E8" w:rsidRDefault="00FB4B67" w:rsidP="00FB4B67">
            <w:pPr>
              <w:widowControl/>
              <w:jc w:val="left"/>
              <w:rPr>
                <w:rFonts w:ascii="ＭＳ 明朝" w:hAnsi="ＭＳ 明朝" w:cs="ＭＳ Ｐゴシック"/>
                <w:color w:val="000000"/>
                <w:kern w:val="0"/>
                <w:sz w:val="18"/>
                <w:szCs w:val="18"/>
              </w:rPr>
            </w:pPr>
            <w:r w:rsidRPr="003E32E8">
              <w:rPr>
                <w:rFonts w:ascii="ＭＳ 明朝" w:hAnsi="ＭＳ 明朝" w:cs="ＭＳ Ｐゴシック" w:hint="eastAsia"/>
                <w:color w:val="000000"/>
                <w:kern w:val="0"/>
                <w:sz w:val="18"/>
                <w:szCs w:val="18"/>
              </w:rPr>
              <w:t>7.選定委員会によるプレゼンテーション審査</w:t>
            </w:r>
          </w:p>
          <w:p w14:paraId="4B26297A" w14:textId="5370C3DC" w:rsidR="00FB4B67" w:rsidRPr="003E32E8" w:rsidRDefault="00FB4B67" w:rsidP="00FB4B67">
            <w:pPr>
              <w:widowControl/>
              <w:ind w:firstLineChars="100" w:firstLine="180"/>
              <w:jc w:val="left"/>
              <w:rPr>
                <w:rFonts w:ascii="ＭＳ 明朝" w:hAnsi="ＭＳ 明朝" w:cs="ＭＳ Ｐゴシック"/>
                <w:color w:val="000000"/>
                <w:kern w:val="0"/>
                <w:sz w:val="18"/>
                <w:szCs w:val="18"/>
              </w:rPr>
            </w:pPr>
            <w:r w:rsidRPr="003E32E8">
              <w:rPr>
                <w:rFonts w:ascii="ＭＳ 明朝" w:hAnsi="ＭＳ 明朝" w:cs="ＭＳ Ｐゴシック" w:hint="eastAsia"/>
                <w:color w:val="000000"/>
                <w:kern w:val="0"/>
                <w:sz w:val="18"/>
                <w:szCs w:val="18"/>
              </w:rPr>
              <w:t>（３）説明者</w:t>
            </w:r>
          </w:p>
        </w:tc>
        <w:tc>
          <w:tcPr>
            <w:tcW w:w="3828" w:type="dxa"/>
            <w:tcBorders>
              <w:top w:val="single" w:sz="4" w:space="0" w:color="auto"/>
              <w:left w:val="nil"/>
              <w:bottom w:val="single" w:sz="4" w:space="0" w:color="auto"/>
              <w:right w:val="single" w:sz="4" w:space="0" w:color="auto"/>
            </w:tcBorders>
            <w:shd w:val="clear" w:color="auto" w:fill="auto"/>
            <w:hideMark/>
          </w:tcPr>
          <w:p w14:paraId="12121A92" w14:textId="77777777" w:rsidR="00FB4B67" w:rsidRPr="003E32E8" w:rsidRDefault="00FB4B67" w:rsidP="00FB4B67">
            <w:pPr>
              <w:widowControl/>
              <w:jc w:val="left"/>
              <w:rPr>
                <w:rFonts w:ascii="ＭＳ 明朝" w:hAnsi="ＭＳ 明朝" w:cs="ＭＳ Ｐゴシック"/>
                <w:color w:val="000000"/>
                <w:kern w:val="0"/>
                <w:sz w:val="18"/>
                <w:szCs w:val="18"/>
              </w:rPr>
            </w:pPr>
            <w:r w:rsidRPr="003E32E8">
              <w:rPr>
                <w:rFonts w:ascii="ＭＳ 明朝" w:hAnsi="ＭＳ 明朝" w:cs="ＭＳ Ｐゴシック" w:hint="eastAsia"/>
                <w:color w:val="000000"/>
                <w:kern w:val="0"/>
                <w:sz w:val="18"/>
                <w:szCs w:val="18"/>
              </w:rPr>
              <w:t>参加人数は「5 名以内」とありますが、一部の参加者が Web で参加することは可能でしょうか。</w:t>
            </w:r>
          </w:p>
        </w:tc>
        <w:tc>
          <w:tcPr>
            <w:tcW w:w="1984" w:type="dxa"/>
            <w:tcBorders>
              <w:top w:val="single" w:sz="4" w:space="0" w:color="auto"/>
              <w:left w:val="nil"/>
              <w:bottom w:val="single" w:sz="4" w:space="0" w:color="auto"/>
              <w:right w:val="single" w:sz="4" w:space="0" w:color="auto"/>
            </w:tcBorders>
            <w:shd w:val="clear" w:color="auto" w:fill="auto"/>
            <w:noWrap/>
            <w:hideMark/>
          </w:tcPr>
          <w:p w14:paraId="5B920012" w14:textId="77777777" w:rsidR="00FB4B67" w:rsidRPr="003E32E8" w:rsidRDefault="00FB4B67" w:rsidP="00FB4B67">
            <w:pPr>
              <w:widowControl/>
              <w:jc w:val="left"/>
              <w:rPr>
                <w:rFonts w:ascii="ＭＳ 明朝" w:hAnsi="ＭＳ 明朝" w:cs="ＭＳ Ｐゴシック"/>
                <w:color w:val="000000"/>
                <w:kern w:val="0"/>
                <w:sz w:val="20"/>
                <w:szCs w:val="20"/>
              </w:rPr>
            </w:pPr>
            <w:r w:rsidRPr="003E32E8">
              <w:rPr>
                <w:rFonts w:ascii="ＭＳ 明朝" w:hAnsi="ＭＳ 明朝" w:cs="ＭＳ Ｐゴシック" w:hint="eastAsia"/>
                <w:color w:val="000000"/>
                <w:kern w:val="0"/>
                <w:sz w:val="20"/>
                <w:szCs w:val="20"/>
              </w:rPr>
              <w:t>可能です。</w:t>
            </w:r>
          </w:p>
        </w:tc>
      </w:tr>
    </w:tbl>
    <w:p w14:paraId="02B832C2" w14:textId="77777777" w:rsidR="007C2CEA" w:rsidRDefault="007C2CEA" w:rsidP="007C2CEA">
      <w:pPr>
        <w:jc w:val="left"/>
        <w:rPr>
          <w:szCs w:val="21"/>
        </w:rPr>
      </w:pPr>
    </w:p>
    <w:p w14:paraId="56337909" w14:textId="6A989B22" w:rsidR="007C2CEA" w:rsidRDefault="00FB4B67" w:rsidP="007C2CEA">
      <w:pPr>
        <w:jc w:val="left"/>
        <w:rPr>
          <w:rFonts w:ascii="ＭＳ 明朝" w:hAnsi="ＭＳ 明朝"/>
          <w:szCs w:val="21"/>
        </w:rPr>
      </w:pPr>
      <w:r>
        <w:rPr>
          <w:rFonts w:ascii="ＭＳ 明朝" w:hAnsi="ＭＳ 明朝" w:hint="eastAsia"/>
          <w:szCs w:val="21"/>
        </w:rPr>
        <w:t>2</w:t>
      </w:r>
      <w:r w:rsidR="007C2CEA">
        <w:rPr>
          <w:rFonts w:ascii="ＭＳ 明朝" w:hAnsi="ＭＳ 明朝" w:hint="eastAsia"/>
          <w:szCs w:val="21"/>
        </w:rPr>
        <w:t>.【</w:t>
      </w:r>
      <w:r>
        <w:rPr>
          <w:rFonts w:ascii="ＭＳ 明朝" w:hAnsi="ＭＳ 明朝" w:hint="eastAsia"/>
          <w:szCs w:val="21"/>
        </w:rPr>
        <w:t>仕様書</w:t>
      </w:r>
      <w:r w:rsidR="007C2CEA">
        <w:rPr>
          <w:rFonts w:ascii="ＭＳ 明朝" w:hAnsi="ＭＳ 明朝" w:hint="eastAsia"/>
          <w:szCs w:val="21"/>
        </w:rPr>
        <w:t>について】</w:t>
      </w:r>
    </w:p>
    <w:tbl>
      <w:tblPr>
        <w:tblW w:w="9209" w:type="dxa"/>
        <w:tblCellMar>
          <w:left w:w="99" w:type="dxa"/>
          <w:right w:w="99" w:type="dxa"/>
        </w:tblCellMar>
        <w:tblLook w:val="04A0" w:firstRow="1" w:lastRow="0" w:firstColumn="1" w:lastColumn="0" w:noHBand="0" w:noVBand="1"/>
      </w:tblPr>
      <w:tblGrid>
        <w:gridCol w:w="637"/>
        <w:gridCol w:w="2687"/>
        <w:gridCol w:w="3867"/>
        <w:gridCol w:w="2018"/>
      </w:tblGrid>
      <w:tr w:rsidR="00C00385" w:rsidRPr="00C00385" w14:paraId="66613FD0" w14:textId="77777777" w:rsidTr="003E32E8">
        <w:trPr>
          <w:trHeight w:val="376"/>
        </w:trPr>
        <w:tc>
          <w:tcPr>
            <w:tcW w:w="6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DBED6E" w14:textId="77777777" w:rsidR="00C00385" w:rsidRPr="00C00385" w:rsidRDefault="00C00385" w:rsidP="00C00385">
            <w:pPr>
              <w:widowControl/>
              <w:jc w:val="center"/>
              <w:rPr>
                <w:rFonts w:ascii="ＭＳ 明朝" w:hAnsi="ＭＳ 明朝" w:cs="ＭＳ Ｐゴシック"/>
                <w:color w:val="000000"/>
                <w:kern w:val="0"/>
                <w:sz w:val="22"/>
                <w:szCs w:val="22"/>
              </w:rPr>
            </w:pPr>
            <w:r w:rsidRPr="00C00385">
              <w:rPr>
                <w:rFonts w:ascii="ＭＳ 明朝" w:hAnsi="ＭＳ 明朝" w:cs="ＭＳ Ｐゴシック" w:hint="eastAsia"/>
                <w:color w:val="000000"/>
                <w:kern w:val="0"/>
                <w:sz w:val="22"/>
                <w:szCs w:val="22"/>
              </w:rPr>
              <w:t>№</w:t>
            </w:r>
          </w:p>
        </w:tc>
        <w:tc>
          <w:tcPr>
            <w:tcW w:w="2687" w:type="dxa"/>
            <w:tcBorders>
              <w:top w:val="single" w:sz="4" w:space="0" w:color="auto"/>
              <w:left w:val="nil"/>
              <w:bottom w:val="single" w:sz="4" w:space="0" w:color="auto"/>
              <w:right w:val="single" w:sz="4" w:space="0" w:color="auto"/>
            </w:tcBorders>
            <w:shd w:val="clear" w:color="auto" w:fill="auto"/>
            <w:noWrap/>
            <w:vAlign w:val="center"/>
            <w:hideMark/>
          </w:tcPr>
          <w:p w14:paraId="223069B5" w14:textId="77777777" w:rsidR="00C00385" w:rsidRPr="00C00385" w:rsidRDefault="00C00385" w:rsidP="00C00385">
            <w:pPr>
              <w:widowControl/>
              <w:jc w:val="center"/>
              <w:rPr>
                <w:rFonts w:ascii="ＭＳ 明朝" w:hAnsi="ＭＳ 明朝" w:cs="ＭＳ Ｐゴシック"/>
                <w:color w:val="000000"/>
                <w:kern w:val="0"/>
                <w:sz w:val="22"/>
                <w:szCs w:val="22"/>
              </w:rPr>
            </w:pPr>
            <w:r w:rsidRPr="00C00385">
              <w:rPr>
                <w:rFonts w:ascii="ＭＳ 明朝" w:hAnsi="ＭＳ 明朝" w:cs="ＭＳ Ｐゴシック" w:hint="eastAsia"/>
                <w:color w:val="000000"/>
                <w:kern w:val="0"/>
                <w:sz w:val="22"/>
                <w:szCs w:val="22"/>
              </w:rPr>
              <w:t>該当箇所</w:t>
            </w:r>
          </w:p>
        </w:tc>
        <w:tc>
          <w:tcPr>
            <w:tcW w:w="3867" w:type="dxa"/>
            <w:tcBorders>
              <w:top w:val="single" w:sz="4" w:space="0" w:color="auto"/>
              <w:left w:val="nil"/>
              <w:bottom w:val="single" w:sz="4" w:space="0" w:color="auto"/>
              <w:right w:val="single" w:sz="4" w:space="0" w:color="auto"/>
            </w:tcBorders>
            <w:shd w:val="clear" w:color="auto" w:fill="auto"/>
            <w:noWrap/>
            <w:vAlign w:val="center"/>
            <w:hideMark/>
          </w:tcPr>
          <w:p w14:paraId="365408F1" w14:textId="77777777" w:rsidR="00C00385" w:rsidRPr="00C00385" w:rsidRDefault="00C00385" w:rsidP="00C00385">
            <w:pPr>
              <w:widowControl/>
              <w:jc w:val="center"/>
              <w:rPr>
                <w:rFonts w:ascii="ＭＳ 明朝" w:hAnsi="ＭＳ 明朝" w:cs="ＭＳ Ｐゴシック"/>
                <w:color w:val="000000"/>
                <w:kern w:val="0"/>
                <w:sz w:val="22"/>
                <w:szCs w:val="22"/>
              </w:rPr>
            </w:pPr>
            <w:r w:rsidRPr="00C00385">
              <w:rPr>
                <w:rFonts w:ascii="ＭＳ 明朝" w:hAnsi="ＭＳ 明朝" w:cs="ＭＳ Ｐゴシック" w:hint="eastAsia"/>
                <w:color w:val="000000"/>
                <w:kern w:val="0"/>
                <w:sz w:val="22"/>
                <w:szCs w:val="22"/>
              </w:rPr>
              <w:t>質疑事項</w:t>
            </w:r>
          </w:p>
        </w:tc>
        <w:tc>
          <w:tcPr>
            <w:tcW w:w="2018" w:type="dxa"/>
            <w:tcBorders>
              <w:top w:val="single" w:sz="4" w:space="0" w:color="auto"/>
              <w:left w:val="nil"/>
              <w:bottom w:val="single" w:sz="4" w:space="0" w:color="auto"/>
              <w:right w:val="single" w:sz="4" w:space="0" w:color="auto"/>
            </w:tcBorders>
            <w:shd w:val="clear" w:color="auto" w:fill="auto"/>
            <w:noWrap/>
            <w:vAlign w:val="center"/>
            <w:hideMark/>
          </w:tcPr>
          <w:p w14:paraId="50E7C444" w14:textId="77777777" w:rsidR="00C00385" w:rsidRPr="00C00385" w:rsidRDefault="00C00385" w:rsidP="00C00385">
            <w:pPr>
              <w:widowControl/>
              <w:jc w:val="center"/>
              <w:rPr>
                <w:rFonts w:ascii="ＭＳ 明朝" w:hAnsi="ＭＳ 明朝" w:cs="ＭＳ Ｐゴシック"/>
                <w:color w:val="000000"/>
                <w:kern w:val="0"/>
                <w:sz w:val="22"/>
                <w:szCs w:val="22"/>
              </w:rPr>
            </w:pPr>
            <w:r w:rsidRPr="00C00385">
              <w:rPr>
                <w:rFonts w:ascii="ＭＳ 明朝" w:hAnsi="ＭＳ 明朝" w:cs="ＭＳ Ｐゴシック" w:hint="eastAsia"/>
                <w:color w:val="000000"/>
                <w:kern w:val="0"/>
                <w:sz w:val="22"/>
                <w:szCs w:val="22"/>
              </w:rPr>
              <w:t>回答</w:t>
            </w:r>
          </w:p>
        </w:tc>
      </w:tr>
      <w:tr w:rsidR="00C00385" w:rsidRPr="00C00385" w14:paraId="2B956119" w14:textId="77777777" w:rsidTr="003E32E8">
        <w:trPr>
          <w:trHeight w:val="2000"/>
        </w:trPr>
        <w:tc>
          <w:tcPr>
            <w:tcW w:w="637" w:type="dxa"/>
            <w:tcBorders>
              <w:top w:val="nil"/>
              <w:left w:val="single" w:sz="4" w:space="0" w:color="auto"/>
              <w:bottom w:val="single" w:sz="4" w:space="0" w:color="auto"/>
              <w:right w:val="single" w:sz="4" w:space="0" w:color="auto"/>
            </w:tcBorders>
            <w:shd w:val="clear" w:color="auto" w:fill="auto"/>
            <w:noWrap/>
            <w:vAlign w:val="center"/>
            <w:hideMark/>
          </w:tcPr>
          <w:p w14:paraId="3BDA09F8" w14:textId="77777777" w:rsidR="00C00385" w:rsidRPr="00C00385" w:rsidRDefault="00C00385" w:rsidP="00C00385">
            <w:pPr>
              <w:widowControl/>
              <w:jc w:val="center"/>
              <w:rPr>
                <w:rFonts w:ascii="ＭＳ 明朝" w:hAnsi="ＭＳ 明朝" w:cs="ＭＳ Ｐゴシック"/>
                <w:color w:val="000000"/>
                <w:kern w:val="0"/>
                <w:sz w:val="22"/>
                <w:szCs w:val="22"/>
              </w:rPr>
            </w:pPr>
            <w:r w:rsidRPr="00C00385">
              <w:rPr>
                <w:rFonts w:ascii="ＭＳ 明朝" w:hAnsi="ＭＳ 明朝" w:cs="ＭＳ Ｐゴシック" w:hint="eastAsia"/>
                <w:color w:val="000000"/>
                <w:kern w:val="0"/>
                <w:sz w:val="22"/>
                <w:szCs w:val="22"/>
              </w:rPr>
              <w:t>1</w:t>
            </w:r>
          </w:p>
        </w:tc>
        <w:tc>
          <w:tcPr>
            <w:tcW w:w="2687" w:type="dxa"/>
            <w:tcBorders>
              <w:top w:val="single" w:sz="4" w:space="0" w:color="auto"/>
              <w:left w:val="nil"/>
              <w:bottom w:val="single" w:sz="4" w:space="0" w:color="auto"/>
              <w:right w:val="single" w:sz="4" w:space="0" w:color="auto"/>
            </w:tcBorders>
            <w:shd w:val="clear" w:color="auto" w:fill="auto"/>
            <w:hideMark/>
          </w:tcPr>
          <w:p w14:paraId="36BD4F27" w14:textId="77777777" w:rsidR="00C00385" w:rsidRPr="00C00385" w:rsidRDefault="00C00385" w:rsidP="00C00385">
            <w:pPr>
              <w:widowControl/>
              <w:jc w:val="left"/>
              <w:rPr>
                <w:rFonts w:ascii="ＭＳ 明朝" w:hAnsi="ＭＳ 明朝" w:cs="ＭＳ Ｐゴシック"/>
                <w:color w:val="000000"/>
                <w:kern w:val="0"/>
                <w:sz w:val="18"/>
                <w:szCs w:val="18"/>
              </w:rPr>
            </w:pPr>
            <w:r w:rsidRPr="00C00385">
              <w:rPr>
                <w:rFonts w:ascii="ＭＳ 明朝" w:hAnsi="ＭＳ 明朝" w:cs="ＭＳ Ｐゴシック" w:hint="eastAsia"/>
                <w:color w:val="000000"/>
                <w:kern w:val="0"/>
                <w:sz w:val="18"/>
                <w:szCs w:val="18"/>
              </w:rPr>
              <w:t xml:space="preserve">9.調達するシステムの概要　　　　　　　　　　　　　　（3）調達するシステム要件　　　　　　　　　　　　e.機能要件　　　　　　　　　　　　　　１）利用促進の観点から、一度のアカウントの登録で他の導入済自治体でも利用可能なプラットフォーム型での提供とすること。　　　　　　</w:t>
            </w:r>
          </w:p>
        </w:tc>
        <w:tc>
          <w:tcPr>
            <w:tcW w:w="3867" w:type="dxa"/>
            <w:tcBorders>
              <w:top w:val="single" w:sz="4" w:space="0" w:color="auto"/>
              <w:left w:val="nil"/>
              <w:bottom w:val="single" w:sz="4" w:space="0" w:color="auto"/>
              <w:right w:val="single" w:sz="4" w:space="0" w:color="auto"/>
            </w:tcBorders>
            <w:shd w:val="clear" w:color="auto" w:fill="auto"/>
            <w:hideMark/>
          </w:tcPr>
          <w:p w14:paraId="17925FC4" w14:textId="77777777" w:rsidR="00C00385" w:rsidRPr="003E32E8" w:rsidRDefault="00C00385" w:rsidP="00C00385">
            <w:pPr>
              <w:widowControl/>
              <w:jc w:val="left"/>
              <w:rPr>
                <w:rFonts w:ascii="ＭＳ 明朝" w:hAnsi="ＭＳ 明朝" w:cs="ＭＳ Ｐゴシック"/>
                <w:color w:val="000000"/>
                <w:kern w:val="0"/>
                <w:sz w:val="18"/>
                <w:szCs w:val="18"/>
              </w:rPr>
            </w:pPr>
            <w:r w:rsidRPr="003E32E8">
              <w:rPr>
                <w:rFonts w:ascii="ＭＳ 明朝" w:hAnsi="ＭＳ 明朝" w:cs="ＭＳ Ｐゴシック" w:hint="eastAsia"/>
                <w:color w:val="000000"/>
                <w:kern w:val="0"/>
                <w:sz w:val="18"/>
                <w:szCs w:val="18"/>
              </w:rPr>
              <w:t>申請者側の利用方法につきましては、一つのアカウントでログイン後、申請対象の自治体を選択し、各自治体に対して申請を行う仕組みである、という理解で相違ございませんでしょうか。</w:t>
            </w:r>
          </w:p>
        </w:tc>
        <w:tc>
          <w:tcPr>
            <w:tcW w:w="2018" w:type="dxa"/>
            <w:tcBorders>
              <w:top w:val="single" w:sz="4" w:space="0" w:color="auto"/>
              <w:left w:val="nil"/>
              <w:bottom w:val="single" w:sz="4" w:space="0" w:color="auto"/>
              <w:right w:val="single" w:sz="4" w:space="0" w:color="auto"/>
            </w:tcBorders>
            <w:shd w:val="clear" w:color="auto" w:fill="auto"/>
            <w:noWrap/>
            <w:hideMark/>
          </w:tcPr>
          <w:p w14:paraId="65709873" w14:textId="77777777" w:rsidR="00C00385" w:rsidRPr="003E32E8" w:rsidRDefault="00C00385" w:rsidP="00C00385">
            <w:pPr>
              <w:widowControl/>
              <w:rPr>
                <w:rFonts w:ascii="ＭＳ 明朝" w:hAnsi="ＭＳ 明朝" w:cs="ＭＳ Ｐゴシック"/>
                <w:color w:val="000000"/>
                <w:kern w:val="0"/>
                <w:sz w:val="20"/>
                <w:szCs w:val="20"/>
              </w:rPr>
            </w:pPr>
            <w:r w:rsidRPr="003E32E8">
              <w:rPr>
                <w:rFonts w:ascii="ＭＳ 明朝" w:hAnsi="ＭＳ 明朝" w:cs="ＭＳ Ｐゴシック" w:hint="eastAsia"/>
                <w:color w:val="000000"/>
                <w:kern w:val="0"/>
                <w:sz w:val="20"/>
                <w:szCs w:val="20"/>
              </w:rPr>
              <w:t>相違ございません。</w:t>
            </w:r>
          </w:p>
        </w:tc>
      </w:tr>
      <w:tr w:rsidR="00C00385" w:rsidRPr="00C00385" w14:paraId="42D4CBF4" w14:textId="77777777" w:rsidTr="003E32E8">
        <w:trPr>
          <w:trHeight w:val="1459"/>
        </w:trPr>
        <w:tc>
          <w:tcPr>
            <w:tcW w:w="637" w:type="dxa"/>
            <w:tcBorders>
              <w:top w:val="nil"/>
              <w:left w:val="single" w:sz="4" w:space="0" w:color="auto"/>
              <w:bottom w:val="single" w:sz="4" w:space="0" w:color="auto"/>
              <w:right w:val="single" w:sz="4" w:space="0" w:color="auto"/>
            </w:tcBorders>
            <w:shd w:val="clear" w:color="auto" w:fill="auto"/>
            <w:noWrap/>
            <w:vAlign w:val="center"/>
            <w:hideMark/>
          </w:tcPr>
          <w:p w14:paraId="1CBAD673" w14:textId="77777777" w:rsidR="00C00385" w:rsidRPr="00C00385" w:rsidRDefault="00C00385" w:rsidP="00C00385">
            <w:pPr>
              <w:widowControl/>
              <w:jc w:val="center"/>
              <w:rPr>
                <w:rFonts w:ascii="ＭＳ 明朝" w:hAnsi="ＭＳ 明朝" w:cs="ＭＳ Ｐゴシック"/>
                <w:color w:val="000000"/>
                <w:kern w:val="0"/>
                <w:sz w:val="22"/>
                <w:szCs w:val="22"/>
              </w:rPr>
            </w:pPr>
            <w:r w:rsidRPr="00C00385">
              <w:rPr>
                <w:rFonts w:ascii="ＭＳ 明朝" w:hAnsi="ＭＳ 明朝" w:cs="ＭＳ Ｐゴシック" w:hint="eastAsia"/>
                <w:color w:val="000000"/>
                <w:kern w:val="0"/>
                <w:sz w:val="22"/>
                <w:szCs w:val="22"/>
              </w:rPr>
              <w:t>2</w:t>
            </w:r>
          </w:p>
        </w:tc>
        <w:tc>
          <w:tcPr>
            <w:tcW w:w="2687" w:type="dxa"/>
            <w:tcBorders>
              <w:top w:val="single" w:sz="4" w:space="0" w:color="auto"/>
              <w:left w:val="nil"/>
              <w:bottom w:val="single" w:sz="4" w:space="0" w:color="auto"/>
              <w:right w:val="single" w:sz="4" w:space="0" w:color="auto"/>
            </w:tcBorders>
            <w:shd w:val="clear" w:color="auto" w:fill="auto"/>
            <w:hideMark/>
          </w:tcPr>
          <w:p w14:paraId="46C1AF80" w14:textId="77777777" w:rsidR="00C00385" w:rsidRPr="00C00385" w:rsidRDefault="00C00385" w:rsidP="00C00385">
            <w:pPr>
              <w:widowControl/>
              <w:jc w:val="left"/>
              <w:rPr>
                <w:rFonts w:ascii="ＭＳ 明朝" w:hAnsi="ＭＳ 明朝" w:cs="ＭＳ Ｐゴシック"/>
                <w:color w:val="000000"/>
                <w:kern w:val="0"/>
                <w:sz w:val="18"/>
                <w:szCs w:val="18"/>
              </w:rPr>
            </w:pPr>
            <w:r w:rsidRPr="00C00385">
              <w:rPr>
                <w:rFonts w:ascii="ＭＳ 明朝" w:hAnsi="ＭＳ 明朝" w:cs="ＭＳ Ｐゴシック" w:hint="eastAsia"/>
                <w:color w:val="000000"/>
                <w:kern w:val="0"/>
                <w:sz w:val="18"/>
                <w:szCs w:val="18"/>
              </w:rPr>
              <w:t xml:space="preserve">9.調達するシステムの概要　　　　　　　　　　　　　　（3）調達するシステム要件　　　　　　　　　　　　e.機能要件　　　　　　　　　　　　　　２）請求者との連絡手段としてメッセージ機能を有すること。　　　　　　</w:t>
            </w:r>
          </w:p>
        </w:tc>
        <w:tc>
          <w:tcPr>
            <w:tcW w:w="3867" w:type="dxa"/>
            <w:tcBorders>
              <w:top w:val="single" w:sz="4" w:space="0" w:color="auto"/>
              <w:left w:val="nil"/>
              <w:bottom w:val="single" w:sz="4" w:space="0" w:color="auto"/>
              <w:right w:val="single" w:sz="4" w:space="0" w:color="auto"/>
            </w:tcBorders>
            <w:shd w:val="clear" w:color="auto" w:fill="auto"/>
            <w:hideMark/>
          </w:tcPr>
          <w:p w14:paraId="0F76A469" w14:textId="77777777" w:rsidR="00C00385" w:rsidRPr="003E32E8" w:rsidRDefault="00C00385" w:rsidP="00C00385">
            <w:pPr>
              <w:widowControl/>
              <w:jc w:val="left"/>
              <w:rPr>
                <w:rFonts w:ascii="ＭＳ 明朝" w:hAnsi="ＭＳ 明朝" w:cs="ＭＳ Ｐゴシック"/>
                <w:color w:val="000000"/>
                <w:kern w:val="0"/>
                <w:sz w:val="18"/>
                <w:szCs w:val="18"/>
              </w:rPr>
            </w:pPr>
            <w:r w:rsidRPr="003E32E8">
              <w:rPr>
                <w:rFonts w:ascii="ＭＳ 明朝" w:hAnsi="ＭＳ 明朝" w:cs="ＭＳ Ｐゴシック" w:hint="eastAsia"/>
                <w:color w:val="000000"/>
                <w:kern w:val="0"/>
                <w:sz w:val="18"/>
                <w:szCs w:val="18"/>
              </w:rPr>
              <w:t>プラットフォーム上で、申請者と自治体担当者との間で双方向のやり取りが可能なチャット機能である、という理解で相違ございませんでしょうか。</w:t>
            </w:r>
          </w:p>
        </w:tc>
        <w:tc>
          <w:tcPr>
            <w:tcW w:w="2018" w:type="dxa"/>
            <w:tcBorders>
              <w:top w:val="single" w:sz="4" w:space="0" w:color="auto"/>
              <w:left w:val="nil"/>
              <w:bottom w:val="single" w:sz="4" w:space="0" w:color="auto"/>
              <w:right w:val="single" w:sz="4" w:space="0" w:color="auto"/>
            </w:tcBorders>
            <w:shd w:val="clear" w:color="auto" w:fill="auto"/>
            <w:noWrap/>
            <w:hideMark/>
          </w:tcPr>
          <w:p w14:paraId="558DFAA1" w14:textId="77777777" w:rsidR="00C00385" w:rsidRPr="003E32E8" w:rsidRDefault="00C00385" w:rsidP="00C00385">
            <w:pPr>
              <w:widowControl/>
              <w:rPr>
                <w:rFonts w:ascii="ＭＳ 明朝" w:hAnsi="ＭＳ 明朝" w:cs="ＭＳ Ｐゴシック"/>
                <w:color w:val="000000"/>
                <w:kern w:val="0"/>
                <w:sz w:val="20"/>
                <w:szCs w:val="20"/>
              </w:rPr>
            </w:pPr>
            <w:r w:rsidRPr="003E32E8">
              <w:rPr>
                <w:rFonts w:ascii="ＭＳ 明朝" w:hAnsi="ＭＳ 明朝" w:cs="ＭＳ Ｐゴシック" w:hint="eastAsia"/>
                <w:color w:val="000000"/>
                <w:kern w:val="0"/>
                <w:sz w:val="20"/>
                <w:szCs w:val="20"/>
              </w:rPr>
              <w:t>相違ございません。</w:t>
            </w:r>
          </w:p>
        </w:tc>
      </w:tr>
    </w:tbl>
    <w:p w14:paraId="32FAAFB5" w14:textId="77777777" w:rsidR="007C2CEA" w:rsidRPr="007C2CEA" w:rsidRDefault="007C2CEA" w:rsidP="00A7507C">
      <w:pPr>
        <w:jc w:val="left"/>
        <w:rPr>
          <w:szCs w:val="21"/>
        </w:rPr>
      </w:pPr>
    </w:p>
    <w:sectPr w:rsidR="007C2CEA" w:rsidRPr="007C2CEA">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07C"/>
    <w:rsid w:val="001E07AD"/>
    <w:rsid w:val="003E15B8"/>
    <w:rsid w:val="003E32E8"/>
    <w:rsid w:val="007C2CEA"/>
    <w:rsid w:val="0091081C"/>
    <w:rsid w:val="00A7507C"/>
    <w:rsid w:val="00C00385"/>
    <w:rsid w:val="00FB4B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0E928CF"/>
  <w15:chartTrackingRefBased/>
  <w15:docId w15:val="{6A867593-93FA-414C-AD19-FB9C3E68E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507C"/>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8803522">
      <w:bodyDiv w:val="1"/>
      <w:marLeft w:val="0"/>
      <w:marRight w:val="0"/>
      <w:marTop w:val="0"/>
      <w:marBottom w:val="0"/>
      <w:divBdr>
        <w:top w:val="none" w:sz="0" w:space="0" w:color="auto"/>
        <w:left w:val="none" w:sz="0" w:space="0" w:color="auto"/>
        <w:bottom w:val="none" w:sz="0" w:space="0" w:color="auto"/>
        <w:right w:val="none" w:sz="0" w:space="0" w:color="auto"/>
      </w:divBdr>
    </w:div>
    <w:div w:id="1288511574">
      <w:bodyDiv w:val="1"/>
      <w:marLeft w:val="0"/>
      <w:marRight w:val="0"/>
      <w:marTop w:val="0"/>
      <w:marBottom w:val="0"/>
      <w:divBdr>
        <w:top w:val="none" w:sz="0" w:space="0" w:color="auto"/>
        <w:left w:val="none" w:sz="0" w:space="0" w:color="auto"/>
        <w:bottom w:val="none" w:sz="0" w:space="0" w:color="auto"/>
        <w:right w:val="none" w:sz="0" w:space="0" w:color="auto"/>
      </w:divBdr>
    </w:div>
    <w:div w:id="1494028211">
      <w:bodyDiv w:val="1"/>
      <w:marLeft w:val="0"/>
      <w:marRight w:val="0"/>
      <w:marTop w:val="0"/>
      <w:marBottom w:val="0"/>
      <w:divBdr>
        <w:top w:val="none" w:sz="0" w:space="0" w:color="auto"/>
        <w:left w:val="none" w:sz="0" w:space="0" w:color="auto"/>
        <w:bottom w:val="none" w:sz="0" w:space="0" w:color="auto"/>
        <w:right w:val="none" w:sz="0" w:space="0" w:color="auto"/>
      </w:divBdr>
    </w:div>
    <w:div w:id="1760711806">
      <w:bodyDiv w:val="1"/>
      <w:marLeft w:val="0"/>
      <w:marRight w:val="0"/>
      <w:marTop w:val="0"/>
      <w:marBottom w:val="0"/>
      <w:divBdr>
        <w:top w:val="none" w:sz="0" w:space="0" w:color="auto"/>
        <w:left w:val="none" w:sz="0" w:space="0" w:color="auto"/>
        <w:bottom w:val="none" w:sz="0" w:space="0" w:color="auto"/>
        <w:right w:val="none" w:sz="0" w:space="0" w:color="auto"/>
      </w:divBdr>
    </w:div>
    <w:div w:id="1979458722">
      <w:bodyDiv w:val="1"/>
      <w:marLeft w:val="0"/>
      <w:marRight w:val="0"/>
      <w:marTop w:val="0"/>
      <w:marBottom w:val="0"/>
      <w:divBdr>
        <w:top w:val="none" w:sz="0" w:space="0" w:color="auto"/>
        <w:left w:val="none" w:sz="0" w:space="0" w:color="auto"/>
        <w:bottom w:val="none" w:sz="0" w:space="0" w:color="auto"/>
        <w:right w:val="none" w:sz="0" w:space="0" w:color="auto"/>
      </w:divBdr>
    </w:div>
    <w:div w:id="2112120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16C616-1CB2-4994-88A5-536425215E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1</Pages>
  <Words>124</Words>
  <Characters>712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西川 舞</dc:creator>
  <cp:keywords/>
  <dc:description/>
  <cp:lastModifiedBy>西川 舞</cp:lastModifiedBy>
  <cp:revision>2</cp:revision>
  <dcterms:created xsi:type="dcterms:W3CDTF">2026-10-16T02:37:00Z</dcterms:created>
  <dcterms:modified xsi:type="dcterms:W3CDTF">2026-10-16T03:41:00Z</dcterms:modified>
</cp:coreProperties>
</file>