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5B" w:rsidRDefault="00842E8A" w:rsidP="00E61673">
      <w:pPr>
        <w:spacing w:line="320" w:lineRule="exact"/>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63.7pt;margin-top:-8.4pt;width:80.25pt;height:36pt;z-index:251658240" strokeweight="3pt">
            <v:stroke linestyle="thinThin"/>
            <v:textbox inset="5.85pt,.7pt,5.85pt,.7pt">
              <w:txbxContent>
                <w:p w:rsidR="00271A88" w:rsidRPr="00271A88" w:rsidRDefault="00271A88" w:rsidP="005D761C">
                  <w:pPr>
                    <w:ind w:firstLineChars="50" w:firstLine="140"/>
                    <w:rPr>
                      <w:sz w:val="28"/>
                      <w:szCs w:val="28"/>
                    </w:rPr>
                  </w:pPr>
                  <w:r w:rsidRPr="00271A88">
                    <w:rPr>
                      <w:rFonts w:hint="eastAsia"/>
                      <w:sz w:val="28"/>
                      <w:szCs w:val="28"/>
                    </w:rPr>
                    <w:t>参考様式</w:t>
                  </w:r>
                </w:p>
              </w:txbxContent>
            </v:textbox>
          </v:shape>
        </w:pict>
      </w:r>
      <w:r w:rsidR="00B0752A">
        <w:rPr>
          <w:rFonts w:hint="eastAsia"/>
        </w:rPr>
        <w:t>公害防止計画書</w:t>
      </w:r>
    </w:p>
    <w:p w:rsidR="00B0752A" w:rsidRDefault="00B0752A" w:rsidP="00E61673">
      <w:pPr>
        <w:spacing w:line="320" w:lineRule="exact"/>
      </w:pPr>
    </w:p>
    <w:p w:rsidR="00B0752A" w:rsidRDefault="001A043A" w:rsidP="00E61673">
      <w:pPr>
        <w:pStyle w:val="a3"/>
        <w:numPr>
          <w:ilvl w:val="0"/>
          <w:numId w:val="1"/>
        </w:numPr>
        <w:spacing w:line="300" w:lineRule="exact"/>
        <w:ind w:leftChars="0"/>
      </w:pPr>
      <w:r>
        <w:rPr>
          <w:rFonts w:hint="eastAsia"/>
        </w:rPr>
        <w:t xml:space="preserve">　</w:t>
      </w:r>
      <w:r w:rsidR="00B0752A">
        <w:rPr>
          <w:rFonts w:hint="eastAsia"/>
        </w:rPr>
        <w:t xml:space="preserve">　基本方針</w:t>
      </w:r>
    </w:p>
    <w:p w:rsidR="00B0752A" w:rsidRDefault="00B0752A" w:rsidP="00E61673">
      <w:pPr>
        <w:pStyle w:val="a3"/>
        <w:spacing w:line="300" w:lineRule="exact"/>
        <w:ind w:leftChars="0" w:left="420" w:firstLineChars="100" w:firstLine="210"/>
      </w:pPr>
      <w:r>
        <w:rPr>
          <w:rFonts w:hint="eastAsia"/>
        </w:rPr>
        <w:t>当社は、このたび</w:t>
      </w:r>
      <w:r w:rsidR="00842E8A">
        <w:rPr>
          <w:rFonts w:hint="eastAsia"/>
        </w:rPr>
        <w:t>大和高田市</w:t>
      </w:r>
      <w:r w:rsidR="00E61673">
        <w:rPr>
          <w:rFonts w:hint="eastAsia"/>
        </w:rPr>
        <w:t xml:space="preserve">　　　</w:t>
      </w:r>
      <w:r w:rsidR="00842E8A">
        <w:rPr>
          <w:rFonts w:hint="eastAsia"/>
        </w:rPr>
        <w:t xml:space="preserve">　</w:t>
      </w:r>
      <w:bookmarkStart w:id="0" w:name="_GoBack"/>
      <w:bookmarkEnd w:id="0"/>
      <w:r w:rsidR="00271A88">
        <w:rPr>
          <w:rFonts w:hint="eastAsia"/>
        </w:rPr>
        <w:t xml:space="preserve">　</w:t>
      </w:r>
      <w:r>
        <w:rPr>
          <w:rFonts w:hint="eastAsia"/>
        </w:rPr>
        <w:t>において製造工場を建築いたしましたが、その工場及び操業のあたりましては関係法令を順守するとともに、地域住民の健康保護及び生活環境の保全に十分留意し公害の未然防止に万全の対策をとることに努めます。</w:t>
      </w:r>
    </w:p>
    <w:p w:rsidR="00B0752A" w:rsidRDefault="00B0752A" w:rsidP="00E61673">
      <w:pPr>
        <w:pStyle w:val="a3"/>
        <w:spacing w:line="300" w:lineRule="exact"/>
        <w:ind w:leftChars="0" w:left="420"/>
      </w:pPr>
    </w:p>
    <w:p w:rsidR="00B0752A" w:rsidRDefault="00B0752A" w:rsidP="00E61673">
      <w:pPr>
        <w:pStyle w:val="a3"/>
        <w:numPr>
          <w:ilvl w:val="0"/>
          <w:numId w:val="1"/>
        </w:numPr>
        <w:spacing w:line="300" w:lineRule="exact"/>
        <w:ind w:leftChars="0"/>
      </w:pPr>
      <w:r>
        <w:rPr>
          <w:rFonts w:hint="eastAsia"/>
        </w:rPr>
        <w:t xml:space="preserve">　</w:t>
      </w:r>
      <w:r w:rsidR="001A043A">
        <w:rPr>
          <w:rFonts w:hint="eastAsia"/>
        </w:rPr>
        <w:t xml:space="preserve">　</w:t>
      </w:r>
      <w:r>
        <w:rPr>
          <w:rFonts w:hint="eastAsia"/>
        </w:rPr>
        <w:t>大気汚染防止対策</w:t>
      </w:r>
    </w:p>
    <w:p w:rsidR="00B0752A" w:rsidRDefault="00B0752A" w:rsidP="00E61673">
      <w:pPr>
        <w:pStyle w:val="a3"/>
        <w:spacing w:line="300" w:lineRule="exact"/>
        <w:ind w:leftChars="0" w:left="420" w:firstLineChars="100" w:firstLine="210"/>
      </w:pPr>
      <w:r>
        <w:rPr>
          <w:rFonts w:hint="eastAsia"/>
        </w:rPr>
        <w:t>大気汚染防止法で定めるばい煙発生施設の設備はありません。</w:t>
      </w:r>
    </w:p>
    <w:p w:rsidR="00B0752A" w:rsidRPr="00B0752A" w:rsidRDefault="00B0752A" w:rsidP="00E61673">
      <w:pPr>
        <w:pStyle w:val="a3"/>
        <w:spacing w:line="300" w:lineRule="exact"/>
        <w:ind w:leftChars="0" w:left="420"/>
      </w:pPr>
    </w:p>
    <w:p w:rsidR="00B0752A" w:rsidRDefault="001A043A" w:rsidP="00E61673">
      <w:pPr>
        <w:pStyle w:val="a3"/>
        <w:numPr>
          <w:ilvl w:val="0"/>
          <w:numId w:val="1"/>
        </w:numPr>
        <w:spacing w:line="300" w:lineRule="exact"/>
        <w:ind w:leftChars="0"/>
      </w:pPr>
      <w:r>
        <w:rPr>
          <w:rFonts w:hint="eastAsia"/>
        </w:rPr>
        <w:t xml:space="preserve">　</w:t>
      </w:r>
      <w:r w:rsidR="00B0752A">
        <w:rPr>
          <w:rFonts w:hint="eastAsia"/>
        </w:rPr>
        <w:t xml:space="preserve">　水質汚濁防止対策</w:t>
      </w:r>
    </w:p>
    <w:p w:rsidR="00B0752A" w:rsidRDefault="00B0752A" w:rsidP="00E61673">
      <w:pPr>
        <w:pStyle w:val="a3"/>
        <w:spacing w:line="300" w:lineRule="exact"/>
        <w:ind w:leftChars="0" w:left="420" w:firstLineChars="100" w:firstLine="210"/>
      </w:pPr>
      <w:r>
        <w:rPr>
          <w:rFonts w:hint="eastAsia"/>
        </w:rPr>
        <w:t>１、工程排水処理</w:t>
      </w:r>
    </w:p>
    <w:p w:rsidR="00B0752A" w:rsidRDefault="00B0752A" w:rsidP="00E61673">
      <w:pPr>
        <w:pStyle w:val="a3"/>
        <w:spacing w:line="300" w:lineRule="exact"/>
        <w:ind w:leftChars="0" w:left="420"/>
      </w:pPr>
      <w:r>
        <w:rPr>
          <w:rFonts w:hint="eastAsia"/>
        </w:rPr>
        <w:tab/>
      </w:r>
      <w:r>
        <w:rPr>
          <w:rFonts w:hint="eastAsia"/>
        </w:rPr>
        <w:t xml:space="preserve">　</w:t>
      </w:r>
      <w:r w:rsidR="00B82090">
        <w:rPr>
          <w:rFonts w:hint="eastAsia"/>
        </w:rPr>
        <w:t xml:space="preserve">　</w:t>
      </w:r>
      <w:r>
        <w:rPr>
          <w:rFonts w:hint="eastAsia"/>
        </w:rPr>
        <w:t>工程排水はありません。</w:t>
      </w:r>
    </w:p>
    <w:p w:rsidR="00B0752A" w:rsidRDefault="00B0752A" w:rsidP="00E61673">
      <w:pPr>
        <w:pStyle w:val="a3"/>
        <w:spacing w:line="300" w:lineRule="exact"/>
        <w:ind w:leftChars="0" w:left="420"/>
      </w:pPr>
    </w:p>
    <w:p w:rsidR="00B0752A" w:rsidRDefault="00B0752A" w:rsidP="00E61673">
      <w:pPr>
        <w:pStyle w:val="a3"/>
        <w:spacing w:line="300" w:lineRule="exact"/>
        <w:ind w:leftChars="0" w:left="420" w:firstLineChars="100" w:firstLine="210"/>
      </w:pPr>
      <w:r>
        <w:rPr>
          <w:rFonts w:hint="eastAsia"/>
        </w:rPr>
        <w:t>２、生活排水処理</w:t>
      </w:r>
    </w:p>
    <w:p w:rsidR="00B0752A" w:rsidRDefault="00B0752A" w:rsidP="00E61673">
      <w:pPr>
        <w:pStyle w:val="a3"/>
        <w:spacing w:line="300" w:lineRule="exact"/>
        <w:ind w:leftChars="0" w:left="420"/>
      </w:pPr>
      <w:r>
        <w:rPr>
          <w:rFonts w:hint="eastAsia"/>
        </w:rPr>
        <w:tab/>
      </w:r>
      <w:r>
        <w:rPr>
          <w:rFonts w:hint="eastAsia"/>
        </w:rPr>
        <w:t xml:space="preserve">　</w:t>
      </w:r>
      <w:r w:rsidR="00B82090">
        <w:rPr>
          <w:rFonts w:hint="eastAsia"/>
        </w:rPr>
        <w:t xml:space="preserve">　</w:t>
      </w:r>
      <w:r>
        <w:rPr>
          <w:rFonts w:hint="eastAsia"/>
        </w:rPr>
        <w:t>生活排水は合併処理浄化槽を設置し処理します。</w:t>
      </w:r>
    </w:p>
    <w:p w:rsidR="00B0752A" w:rsidRDefault="00B0752A" w:rsidP="00E61673">
      <w:pPr>
        <w:pStyle w:val="a3"/>
        <w:spacing w:line="300" w:lineRule="exact"/>
        <w:ind w:leftChars="0" w:left="420"/>
      </w:pPr>
    </w:p>
    <w:p w:rsidR="00B0752A" w:rsidRDefault="00B82090" w:rsidP="00E61673">
      <w:pPr>
        <w:pStyle w:val="a3"/>
        <w:numPr>
          <w:ilvl w:val="0"/>
          <w:numId w:val="1"/>
        </w:numPr>
        <w:spacing w:line="300" w:lineRule="exact"/>
        <w:ind w:leftChars="0"/>
      </w:pPr>
      <w:r>
        <w:rPr>
          <w:rFonts w:hint="eastAsia"/>
        </w:rPr>
        <w:t xml:space="preserve">　</w:t>
      </w:r>
      <w:r w:rsidR="00B0752A">
        <w:rPr>
          <w:rFonts w:hint="eastAsia"/>
        </w:rPr>
        <w:t xml:space="preserve">　騒音、振動防止対策</w:t>
      </w:r>
    </w:p>
    <w:p w:rsidR="00B0752A" w:rsidRDefault="00B0752A" w:rsidP="00E61673">
      <w:pPr>
        <w:pStyle w:val="a3"/>
        <w:spacing w:line="300" w:lineRule="exact"/>
        <w:ind w:leftChars="0" w:left="420" w:firstLineChars="100" w:firstLine="210"/>
      </w:pPr>
      <w:r>
        <w:rPr>
          <w:rFonts w:hint="eastAsia"/>
        </w:rPr>
        <w:t>当工場建物は、断熱性・防火性・防災性・遮音性など環境共生を考えて開発された自然素材を使用した無機建材を使用しています。</w:t>
      </w:r>
    </w:p>
    <w:p w:rsidR="00B0752A" w:rsidRDefault="00B0752A" w:rsidP="00E61673">
      <w:pPr>
        <w:pStyle w:val="a3"/>
        <w:spacing w:line="300" w:lineRule="exact"/>
        <w:ind w:leftChars="0" w:left="420" w:firstLineChars="100" w:firstLine="210"/>
      </w:pPr>
      <w:r>
        <w:rPr>
          <w:rFonts w:hint="eastAsia"/>
        </w:rPr>
        <w:t>また、製造に使用する設備は次の対策を講ずることにより、騒音の防止に</w:t>
      </w:r>
      <w:r w:rsidR="00B82090">
        <w:br/>
      </w:r>
      <w:r>
        <w:rPr>
          <w:rFonts w:hint="eastAsia"/>
        </w:rPr>
        <w:t>努めます。</w:t>
      </w:r>
    </w:p>
    <w:p w:rsidR="00B0752A" w:rsidRDefault="00B0752A" w:rsidP="00E61673">
      <w:pPr>
        <w:pStyle w:val="a3"/>
        <w:spacing w:line="300" w:lineRule="exact"/>
        <w:ind w:leftChars="0" w:left="420" w:firstLineChars="100" w:firstLine="210"/>
      </w:pPr>
      <w:r>
        <w:rPr>
          <w:rFonts w:hint="eastAsia"/>
        </w:rPr>
        <w:t>振動防止についても環境保全上支障が生じないよう十分な対策を講じます。</w:t>
      </w:r>
    </w:p>
    <w:p w:rsidR="00B0752A" w:rsidRDefault="00B0752A" w:rsidP="00E61673">
      <w:pPr>
        <w:pStyle w:val="a3"/>
        <w:spacing w:line="300" w:lineRule="exact"/>
        <w:ind w:leftChars="0" w:left="420" w:firstLineChars="100" w:firstLine="210"/>
      </w:pPr>
      <w:r>
        <w:rPr>
          <w:rFonts w:hint="eastAsia"/>
        </w:rPr>
        <w:t>１、機種は、低騒音・低振動型</w:t>
      </w:r>
      <w:r w:rsidR="001A043A">
        <w:rPr>
          <w:rFonts w:hint="eastAsia"/>
        </w:rPr>
        <w:t>のものを選定します。</w:t>
      </w:r>
    </w:p>
    <w:p w:rsidR="001A043A" w:rsidRDefault="001A043A" w:rsidP="00E61673">
      <w:pPr>
        <w:pStyle w:val="a3"/>
        <w:spacing w:line="300" w:lineRule="exact"/>
        <w:ind w:leftChars="0" w:left="420"/>
      </w:pPr>
    </w:p>
    <w:p w:rsidR="001A043A" w:rsidRDefault="001A043A" w:rsidP="00E61673">
      <w:pPr>
        <w:pStyle w:val="a3"/>
        <w:spacing w:line="300" w:lineRule="exact"/>
        <w:ind w:leftChars="0" w:left="420" w:firstLineChars="100" w:firstLine="210"/>
      </w:pPr>
      <w:r>
        <w:rPr>
          <w:rFonts w:hint="eastAsia"/>
        </w:rPr>
        <w:t>２、設備は、建物内に設置します。</w:t>
      </w:r>
    </w:p>
    <w:p w:rsidR="001A043A" w:rsidRDefault="001A043A" w:rsidP="00E61673">
      <w:pPr>
        <w:pStyle w:val="a3"/>
        <w:spacing w:line="300" w:lineRule="exact"/>
        <w:ind w:leftChars="0" w:left="420"/>
      </w:pPr>
    </w:p>
    <w:p w:rsidR="001A043A" w:rsidRDefault="001A043A" w:rsidP="00E61673">
      <w:pPr>
        <w:pStyle w:val="a3"/>
        <w:numPr>
          <w:ilvl w:val="0"/>
          <w:numId w:val="1"/>
        </w:numPr>
        <w:spacing w:line="300" w:lineRule="exact"/>
        <w:ind w:leftChars="0"/>
      </w:pPr>
      <w:r>
        <w:rPr>
          <w:rFonts w:hint="eastAsia"/>
        </w:rPr>
        <w:t xml:space="preserve">　</w:t>
      </w:r>
      <w:r w:rsidR="00B82090">
        <w:rPr>
          <w:rFonts w:hint="eastAsia"/>
        </w:rPr>
        <w:t xml:space="preserve">　</w:t>
      </w:r>
      <w:r>
        <w:rPr>
          <w:rFonts w:hint="eastAsia"/>
        </w:rPr>
        <w:t>悪臭防止対策</w:t>
      </w:r>
    </w:p>
    <w:p w:rsidR="001A043A" w:rsidRDefault="001A043A" w:rsidP="00E61673">
      <w:pPr>
        <w:pStyle w:val="a3"/>
        <w:spacing w:line="300" w:lineRule="exact"/>
        <w:ind w:leftChars="0" w:left="420" w:firstLineChars="100" w:firstLine="210"/>
      </w:pPr>
      <w:r>
        <w:rPr>
          <w:rFonts w:hint="eastAsia"/>
        </w:rPr>
        <w:t>悪臭防止法に定める物質を発生する施設はありません。</w:t>
      </w:r>
    </w:p>
    <w:p w:rsidR="001A043A" w:rsidRDefault="001A043A" w:rsidP="00E61673">
      <w:pPr>
        <w:pStyle w:val="a3"/>
        <w:spacing w:line="300" w:lineRule="exact"/>
        <w:ind w:leftChars="0" w:left="420"/>
      </w:pPr>
    </w:p>
    <w:p w:rsidR="001A043A" w:rsidRDefault="00B82090" w:rsidP="00E61673">
      <w:pPr>
        <w:pStyle w:val="a3"/>
        <w:numPr>
          <w:ilvl w:val="0"/>
          <w:numId w:val="1"/>
        </w:numPr>
        <w:spacing w:line="300" w:lineRule="exact"/>
        <w:ind w:leftChars="0"/>
      </w:pPr>
      <w:r>
        <w:rPr>
          <w:rFonts w:hint="eastAsia"/>
        </w:rPr>
        <w:t xml:space="preserve">　</w:t>
      </w:r>
      <w:r w:rsidR="001A043A">
        <w:rPr>
          <w:rFonts w:hint="eastAsia"/>
        </w:rPr>
        <w:t xml:space="preserve">　廃棄物対策</w:t>
      </w:r>
    </w:p>
    <w:p w:rsidR="001A043A" w:rsidRDefault="001A043A" w:rsidP="00E61673">
      <w:pPr>
        <w:pStyle w:val="a3"/>
        <w:spacing w:line="300" w:lineRule="exact"/>
        <w:ind w:leftChars="0" w:left="420" w:firstLineChars="70" w:firstLine="147"/>
      </w:pPr>
      <w:r>
        <w:rPr>
          <w:rFonts w:hint="eastAsia"/>
        </w:rPr>
        <w:t>１、製造工程で発生する廃油の処理は産業廃棄物処理業者に委託処理させます。</w:t>
      </w:r>
    </w:p>
    <w:p w:rsidR="001A043A" w:rsidRDefault="001A043A" w:rsidP="00E61673">
      <w:pPr>
        <w:pStyle w:val="a3"/>
        <w:spacing w:line="300" w:lineRule="exact"/>
        <w:ind w:leftChars="0" w:left="420"/>
      </w:pPr>
    </w:p>
    <w:p w:rsidR="001A043A" w:rsidRDefault="001A043A" w:rsidP="00E61673">
      <w:pPr>
        <w:pStyle w:val="a3"/>
        <w:spacing w:line="300" w:lineRule="exact"/>
        <w:ind w:leftChars="0" w:left="420" w:firstLineChars="100" w:firstLine="210"/>
      </w:pPr>
      <w:r>
        <w:rPr>
          <w:rFonts w:hint="eastAsia"/>
        </w:rPr>
        <w:t>２、ゴミ処理　産業廃棄物処理業者に委託処理させます。</w:t>
      </w:r>
    </w:p>
    <w:p w:rsidR="001A043A" w:rsidRDefault="00B82090" w:rsidP="00E61673">
      <w:pPr>
        <w:pStyle w:val="a3"/>
        <w:numPr>
          <w:ilvl w:val="0"/>
          <w:numId w:val="1"/>
        </w:numPr>
        <w:spacing w:line="300" w:lineRule="exact"/>
        <w:ind w:leftChars="0"/>
      </w:pPr>
      <w:r>
        <w:rPr>
          <w:rFonts w:hint="eastAsia"/>
        </w:rPr>
        <w:t xml:space="preserve">　</w:t>
      </w:r>
      <w:r w:rsidR="001A043A">
        <w:rPr>
          <w:rFonts w:hint="eastAsia"/>
        </w:rPr>
        <w:t xml:space="preserve">　緑化対策</w:t>
      </w:r>
    </w:p>
    <w:p w:rsidR="001A043A" w:rsidRDefault="001A043A" w:rsidP="00E61673">
      <w:pPr>
        <w:pStyle w:val="a3"/>
        <w:spacing w:line="300" w:lineRule="exact"/>
        <w:ind w:leftChars="0" w:left="420" w:firstLineChars="100" w:firstLine="210"/>
      </w:pPr>
      <w:r>
        <w:rPr>
          <w:rFonts w:hint="eastAsia"/>
        </w:rPr>
        <w:t>駐車場や生垣　構内緑化に努めます。</w:t>
      </w:r>
    </w:p>
    <w:p w:rsidR="001A043A" w:rsidRDefault="001A043A" w:rsidP="00E61673">
      <w:pPr>
        <w:pStyle w:val="a3"/>
        <w:spacing w:line="300" w:lineRule="exact"/>
        <w:ind w:leftChars="0" w:left="420"/>
      </w:pPr>
    </w:p>
    <w:p w:rsidR="001A043A" w:rsidRDefault="00B82090" w:rsidP="00E61673">
      <w:pPr>
        <w:pStyle w:val="a3"/>
        <w:numPr>
          <w:ilvl w:val="0"/>
          <w:numId w:val="1"/>
        </w:numPr>
        <w:spacing w:line="300" w:lineRule="exact"/>
        <w:ind w:leftChars="0"/>
      </w:pPr>
      <w:r>
        <w:rPr>
          <w:rFonts w:hint="eastAsia"/>
        </w:rPr>
        <w:t xml:space="preserve">　</w:t>
      </w:r>
      <w:r w:rsidR="001A043A">
        <w:rPr>
          <w:rFonts w:hint="eastAsia"/>
        </w:rPr>
        <w:t xml:space="preserve">　防災保安対策</w:t>
      </w:r>
    </w:p>
    <w:p w:rsidR="001A043A" w:rsidRDefault="001A043A" w:rsidP="00E61673">
      <w:pPr>
        <w:pStyle w:val="a3"/>
        <w:spacing w:line="300" w:lineRule="exact"/>
        <w:ind w:leftChars="0" w:left="420" w:firstLineChars="100" w:firstLine="210"/>
      </w:pPr>
      <w:r>
        <w:rPr>
          <w:rFonts w:hint="eastAsia"/>
        </w:rPr>
        <w:t>１、消防法令を順守し、災害の未然防止に努めます。</w:t>
      </w:r>
    </w:p>
    <w:p w:rsidR="001A043A" w:rsidRDefault="001A043A" w:rsidP="00E61673">
      <w:pPr>
        <w:pStyle w:val="a3"/>
        <w:spacing w:line="300" w:lineRule="exact"/>
        <w:ind w:leftChars="0" w:left="420"/>
      </w:pPr>
    </w:p>
    <w:p w:rsidR="001A043A" w:rsidRDefault="001A043A" w:rsidP="00E61673">
      <w:pPr>
        <w:pStyle w:val="a3"/>
        <w:spacing w:line="300" w:lineRule="exact"/>
        <w:ind w:leftChars="0" w:left="420" w:firstLineChars="100" w:firstLine="210"/>
      </w:pPr>
      <w:r>
        <w:rPr>
          <w:rFonts w:hint="eastAsia"/>
        </w:rPr>
        <w:t>２、危険物取り扱いはありません。</w:t>
      </w:r>
    </w:p>
    <w:p w:rsidR="001A043A" w:rsidRDefault="001A043A" w:rsidP="00E61673">
      <w:pPr>
        <w:pStyle w:val="a3"/>
        <w:spacing w:line="300" w:lineRule="exact"/>
        <w:ind w:leftChars="0" w:left="420"/>
      </w:pPr>
    </w:p>
    <w:p w:rsidR="001A043A" w:rsidRDefault="001A043A" w:rsidP="00E61673">
      <w:pPr>
        <w:pStyle w:val="a3"/>
        <w:numPr>
          <w:ilvl w:val="0"/>
          <w:numId w:val="1"/>
        </w:numPr>
        <w:spacing w:line="300" w:lineRule="exact"/>
        <w:ind w:leftChars="0"/>
      </w:pPr>
      <w:r>
        <w:rPr>
          <w:rFonts w:hint="eastAsia"/>
        </w:rPr>
        <w:t>緊急時対策</w:t>
      </w:r>
    </w:p>
    <w:p w:rsidR="001A043A" w:rsidRDefault="001A043A" w:rsidP="00E61673">
      <w:pPr>
        <w:pStyle w:val="a3"/>
        <w:spacing w:line="300" w:lineRule="exact"/>
        <w:ind w:leftChars="0" w:left="420"/>
      </w:pPr>
      <w:r>
        <w:rPr>
          <w:rFonts w:hint="eastAsia"/>
        </w:rPr>
        <w:t xml:space="preserve">　緊急時における従業員の役割分担を明確にするとともに、関係機関の指導を受けるなど、緊急時連絡体制の設備を図ります。</w:t>
      </w:r>
    </w:p>
    <w:p w:rsidR="00E61673" w:rsidRPr="00B0752A" w:rsidRDefault="00E61673" w:rsidP="00E61673">
      <w:pPr>
        <w:ind w:right="840"/>
      </w:pPr>
    </w:p>
    <w:sectPr w:rsidR="00E61673" w:rsidRPr="00B0752A" w:rsidSect="00E61673">
      <w:pgSz w:w="11906" w:h="16838"/>
      <w:pgMar w:top="993" w:right="2041" w:bottom="426" w:left="204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B326C"/>
    <w:multiLevelType w:val="hybridMultilevel"/>
    <w:tmpl w:val="68CCF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52A"/>
    <w:rsid w:val="001A043A"/>
    <w:rsid w:val="00271A88"/>
    <w:rsid w:val="005D761C"/>
    <w:rsid w:val="00842E8A"/>
    <w:rsid w:val="0089175B"/>
    <w:rsid w:val="00B0752A"/>
    <w:rsid w:val="00B82090"/>
    <w:rsid w:val="00E61673"/>
    <w:rsid w:val="00F7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B2D50E8"/>
  <w15:docId w15:val="{8FDA0245-9FE0-463E-84AD-39C72E3E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52A"/>
    <w:pPr>
      <w:ind w:leftChars="400" w:left="840"/>
    </w:pPr>
  </w:style>
  <w:style w:type="paragraph" w:customStyle="1" w:styleId="a4">
    <w:name w:val="一太郎"/>
    <w:rsid w:val="00E61673"/>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0AED-27FE-4E54-93E3-F7E6EE39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8337</dc:creator>
  <cp:lastModifiedBy>産業振興課</cp:lastModifiedBy>
  <cp:revision>5</cp:revision>
  <dcterms:created xsi:type="dcterms:W3CDTF">2017-09-05T05:07:00Z</dcterms:created>
  <dcterms:modified xsi:type="dcterms:W3CDTF">2017-09-05T07:58:00Z</dcterms:modified>
</cp:coreProperties>
</file>